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DAF" w:rsidRDefault="00C83DAF"/>
    <w:tbl>
      <w:tblPr>
        <w:tblW w:w="9960" w:type="dxa"/>
        <w:tblLook w:val="04A0" w:firstRow="1" w:lastRow="0" w:firstColumn="1" w:lastColumn="0" w:noHBand="0" w:noVBand="1"/>
      </w:tblPr>
      <w:tblGrid>
        <w:gridCol w:w="11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D453C9" w:rsidRPr="00DF5219" w:rsidTr="00B323E4">
        <w:trPr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B323E4">
            <w:pPr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3C9" w:rsidRPr="00DF5219" w:rsidRDefault="00D453C9" w:rsidP="00D453C9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</w:p>
        </w:tc>
      </w:tr>
    </w:tbl>
    <w:p w:rsidR="00B7657E" w:rsidRPr="00DF5219" w:rsidRDefault="00B7657E" w:rsidP="00DB52F8">
      <w:pPr>
        <w:jc w:val="center"/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  <w:t>Фінансовий план КП ТМР «Готель Тростянець»</w:t>
      </w:r>
    </w:p>
    <w:p w:rsidR="00B7657E" w:rsidRPr="00DB52F8" w:rsidRDefault="00B7657E" w:rsidP="00DB52F8">
      <w:pPr>
        <w:jc w:val="center"/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  <w:t>на 202</w:t>
      </w:r>
      <w:r w:rsidR="009F406E" w:rsidRPr="00DF5219"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  <w:t>6</w:t>
      </w:r>
      <w:r w:rsidRPr="00DF5219">
        <w:rPr>
          <w:rFonts w:ascii="Times New Roman" w:hAnsi="Times New Roman" w:cs="Times New Roman"/>
          <w:color w:val="2F5496" w:themeColor="accent5" w:themeShade="BF"/>
          <w:sz w:val="42"/>
          <w:szCs w:val="42"/>
          <w:lang w:val="uk-UA"/>
        </w:rPr>
        <w:t xml:space="preserve"> рік.</w:t>
      </w:r>
    </w:p>
    <w:p w:rsidR="00B7657E" w:rsidRPr="00DF5219" w:rsidRDefault="00B7657E" w:rsidP="00B7657E">
      <w:p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Дохід </w:t>
      </w:r>
      <w:r w:rsidR="003B12EB" w:rsidRPr="00DF5219">
        <w:rPr>
          <w:rFonts w:ascii="Times New Roman" w:hAnsi="Times New Roman" w:cs="Times New Roman"/>
          <w:sz w:val="42"/>
          <w:szCs w:val="42"/>
          <w:lang w:val="uk-UA"/>
        </w:rPr>
        <w:t>–</w:t>
      </w: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 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2,96 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>млн грн</w:t>
      </w:r>
      <w:r w:rsidRPr="00DF5219">
        <w:rPr>
          <w:rFonts w:ascii="Times New Roman" w:hAnsi="Times New Roman" w:cs="Times New Roman"/>
          <w:sz w:val="42"/>
          <w:szCs w:val="42"/>
          <w:lang w:val="uk-UA"/>
        </w:rPr>
        <w:t>., з них:</w:t>
      </w:r>
    </w:p>
    <w:p w:rsidR="00B7657E" w:rsidRPr="00DF5219" w:rsidRDefault="00B7657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>Оренда приміщення -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>335,8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B7657E" w:rsidRPr="00DB52F8" w:rsidRDefault="00B7657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Готельні послуги – 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>2624,2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DB52F8" w:rsidRPr="00DB52F8" w:rsidRDefault="00DB52F8" w:rsidP="00DB52F8">
      <w:pPr>
        <w:pStyle w:val="a3"/>
        <w:jc w:val="center"/>
        <w:rPr>
          <w:b/>
          <w:sz w:val="40"/>
          <w:szCs w:val="40"/>
          <w:lang w:val="uk-UA"/>
        </w:rPr>
      </w:pPr>
      <w:r w:rsidRPr="00DB52F8">
        <w:rPr>
          <w:b/>
          <w:sz w:val="40"/>
          <w:szCs w:val="40"/>
          <w:lang w:val="uk-UA"/>
        </w:rPr>
        <w:t>Заселеність готелю «Тростянець»</w:t>
      </w:r>
    </w:p>
    <w:p w:rsidR="00DB52F8" w:rsidRPr="00DB52F8" w:rsidRDefault="00DB52F8" w:rsidP="00DB52F8">
      <w:pPr>
        <w:pStyle w:val="a3"/>
        <w:numPr>
          <w:ilvl w:val="0"/>
          <w:numId w:val="1"/>
        </w:numPr>
        <w:jc w:val="center"/>
        <w:rPr>
          <w:b/>
          <w:sz w:val="40"/>
          <w:szCs w:val="40"/>
          <w:lang w:val="uk-UA"/>
        </w:rPr>
      </w:pPr>
      <w:r w:rsidRPr="00DB52F8">
        <w:rPr>
          <w:b/>
          <w:sz w:val="40"/>
          <w:szCs w:val="40"/>
          <w:lang w:val="uk-UA"/>
        </w:rPr>
        <w:t>(2021 р. – 2026 р)</w:t>
      </w:r>
    </w:p>
    <w:p w:rsidR="00DB52F8" w:rsidRDefault="00DB52F8" w:rsidP="00DB52F8">
      <w:pPr>
        <w:pStyle w:val="a3"/>
        <w:numPr>
          <w:ilvl w:val="0"/>
          <w:numId w:val="1"/>
        </w:numPr>
      </w:pPr>
      <w:r>
        <w:rPr>
          <w:noProof/>
          <w:lang w:eastAsia="ru-RU"/>
        </w:rPr>
        <w:drawing>
          <wp:inline distT="0" distB="0" distL="0" distR="0" wp14:anchorId="32828BC8" wp14:editId="55394428">
            <wp:extent cx="7673340" cy="2575560"/>
            <wp:effectExtent l="0" t="0" r="3810" b="1524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B52F8" w:rsidRDefault="00DB52F8" w:rsidP="00DB52F8">
      <w:pPr>
        <w:pStyle w:val="a3"/>
        <w:numPr>
          <w:ilvl w:val="0"/>
          <w:numId w:val="1"/>
        </w:numPr>
      </w:pPr>
    </w:p>
    <w:p w:rsidR="00DB52F8" w:rsidRDefault="00DB52F8" w:rsidP="00DB52F8">
      <w:pPr>
        <w:pStyle w:val="a3"/>
        <w:numPr>
          <w:ilvl w:val="0"/>
          <w:numId w:val="1"/>
        </w:numPr>
      </w:pPr>
    </w:p>
    <w:p w:rsidR="00DB52F8" w:rsidRPr="00DB52F8" w:rsidRDefault="00DB52F8" w:rsidP="00DB52F8">
      <w:pPr>
        <w:pStyle w:val="a3"/>
        <w:numPr>
          <w:ilvl w:val="0"/>
          <w:numId w:val="1"/>
        </w:numPr>
        <w:rPr>
          <w:b/>
          <w:color w:val="2F5496" w:themeColor="accent5" w:themeShade="BF"/>
          <w:sz w:val="40"/>
          <w:szCs w:val="40"/>
          <w:lang w:val="uk-UA"/>
        </w:rPr>
      </w:pPr>
      <w:r w:rsidRPr="00DB52F8">
        <w:rPr>
          <w:color w:val="2F5496" w:themeColor="accent5" w:themeShade="BF"/>
          <w:sz w:val="40"/>
          <w:szCs w:val="40"/>
          <w:lang w:val="uk-UA"/>
        </w:rPr>
        <w:t xml:space="preserve">Фактичний дохід в 2025 році- </w:t>
      </w:r>
      <w:r w:rsidRPr="00DB52F8">
        <w:rPr>
          <w:b/>
          <w:color w:val="2F5496" w:themeColor="accent5" w:themeShade="BF"/>
          <w:sz w:val="40"/>
          <w:szCs w:val="40"/>
          <w:lang w:val="uk-UA"/>
        </w:rPr>
        <w:t>2,72 млн. грн.</w:t>
      </w:r>
    </w:p>
    <w:p w:rsidR="00DB52F8" w:rsidRPr="00DB52F8" w:rsidRDefault="00DB52F8" w:rsidP="00DB52F8">
      <w:pPr>
        <w:pStyle w:val="a3"/>
        <w:numPr>
          <w:ilvl w:val="0"/>
          <w:numId w:val="1"/>
        </w:numPr>
        <w:rPr>
          <w:color w:val="2F5496" w:themeColor="accent5" w:themeShade="BF"/>
          <w:sz w:val="40"/>
          <w:szCs w:val="40"/>
          <w:lang w:val="uk-UA"/>
        </w:rPr>
      </w:pPr>
      <w:r w:rsidRPr="00DB52F8">
        <w:rPr>
          <w:color w:val="2F5496" w:themeColor="accent5" w:themeShade="BF"/>
          <w:sz w:val="40"/>
          <w:szCs w:val="40"/>
          <w:lang w:val="uk-UA"/>
        </w:rPr>
        <w:t xml:space="preserve">Плановий дохід на 2026  рік - </w:t>
      </w:r>
      <w:r w:rsidRPr="00DB52F8">
        <w:rPr>
          <w:b/>
          <w:color w:val="2F5496" w:themeColor="accent5" w:themeShade="BF"/>
          <w:sz w:val="40"/>
          <w:szCs w:val="40"/>
          <w:lang w:val="uk-UA"/>
        </w:rPr>
        <w:t>2,96 млн .грн.</w:t>
      </w:r>
    </w:p>
    <w:p w:rsidR="00DB52F8" w:rsidRPr="00DF5219" w:rsidRDefault="00DB52F8" w:rsidP="00DB52F8">
      <w:pPr>
        <w:pStyle w:val="a3"/>
        <w:rPr>
          <w:rFonts w:ascii="Times New Roman" w:hAnsi="Times New Roman" w:cs="Times New Roman"/>
          <w:sz w:val="42"/>
          <w:szCs w:val="42"/>
          <w:lang w:val="uk-UA"/>
        </w:rPr>
      </w:pPr>
    </w:p>
    <w:p w:rsidR="00B7657E" w:rsidRPr="00DF5219" w:rsidRDefault="00B7657E" w:rsidP="00B7657E">
      <w:p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>Видатки:</w:t>
      </w:r>
    </w:p>
    <w:p w:rsidR="00B7657E" w:rsidRPr="00DF5219" w:rsidRDefault="00B7657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>Енергоносії ( електроенергія, водопостачання та водовідведення, теплопостачання) –</w:t>
      </w:r>
      <w:r w:rsidR="009F406E"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512,9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B7657E" w:rsidRPr="00DF5219" w:rsidRDefault="00B7657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Заробітна плата та видатки на соціальні заходи –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1258,5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9F406E" w:rsidRPr="00DF5219" w:rsidRDefault="009F406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Поточний ремонт – 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>187,4 тис. грн.</w:t>
      </w:r>
    </w:p>
    <w:p w:rsidR="00B7657E" w:rsidRPr="00F01347" w:rsidRDefault="00B7657E" w:rsidP="00B765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>Витрати на утримання готелю в робочому стані (технічний нагляд, обслуговування</w:t>
      </w:r>
      <w:r w:rsidR="009F406E" w:rsidRPr="00DF5219">
        <w:rPr>
          <w:rFonts w:ascii="Times New Roman" w:hAnsi="Times New Roman" w:cs="Times New Roman"/>
          <w:sz w:val="42"/>
          <w:szCs w:val="42"/>
          <w:lang w:val="uk-UA"/>
        </w:rPr>
        <w:t>, інвентар, матеріали</w:t>
      </w:r>
      <w:r w:rsidR="004A06EB" w:rsidRPr="00DF5219">
        <w:rPr>
          <w:rFonts w:ascii="Times New Roman" w:hAnsi="Times New Roman" w:cs="Times New Roman"/>
          <w:sz w:val="42"/>
          <w:szCs w:val="42"/>
          <w:lang w:val="uk-UA"/>
        </w:rPr>
        <w:t>, вивіз ТВП</w:t>
      </w:r>
      <w:r w:rsidR="009F406E" w:rsidRPr="00DF5219">
        <w:rPr>
          <w:rFonts w:ascii="Times New Roman" w:hAnsi="Times New Roman" w:cs="Times New Roman"/>
          <w:sz w:val="42"/>
          <w:szCs w:val="42"/>
          <w:lang w:val="uk-UA"/>
        </w:rPr>
        <w:t>)</w:t>
      </w: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 –</w:t>
      </w:r>
      <w:r w:rsidR="009F406E"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569,2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E20F7D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тис.</w:t>
      </w:r>
      <w:r w:rsidR="009F406E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F01347" w:rsidRPr="00DF5219" w:rsidRDefault="00C32881" w:rsidP="00F01347">
      <w:pPr>
        <w:pStyle w:val="a3"/>
        <w:rPr>
          <w:rFonts w:ascii="Times New Roman" w:hAnsi="Times New Roman" w:cs="Times New Roman"/>
          <w:sz w:val="42"/>
          <w:szCs w:val="42"/>
          <w:lang w:val="uk-UA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36B99713" wp14:editId="2D4E1623">
            <wp:extent cx="7917180" cy="3055620"/>
            <wp:effectExtent l="0" t="0" r="7620" b="114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C83DAF" w:rsidRPr="00DF5219" w:rsidRDefault="00B7657E" w:rsidP="00B7657E">
      <w:pPr>
        <w:rPr>
          <w:rFonts w:ascii="Times New Roman" w:hAnsi="Times New Roman" w:cs="Times New Roman"/>
          <w:b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>Прибуток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–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432,0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</w:t>
      </w:r>
      <w:r w:rsidR="002C50FB"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</w:t>
      </w:r>
      <w:r w:rsidR="00664BF9" w:rsidRPr="00DF5219">
        <w:rPr>
          <w:rFonts w:ascii="Times New Roman" w:hAnsi="Times New Roman" w:cs="Times New Roman"/>
          <w:b/>
          <w:sz w:val="42"/>
          <w:szCs w:val="42"/>
          <w:lang w:val="uk-UA"/>
        </w:rPr>
        <w:t>грн.</w:t>
      </w:r>
    </w:p>
    <w:p w:rsidR="00C83DAF" w:rsidRPr="00DF5219" w:rsidRDefault="00DF5219" w:rsidP="00DF5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sz w:val="42"/>
          <w:szCs w:val="42"/>
          <w:lang w:val="uk-UA"/>
        </w:rPr>
        <w:t xml:space="preserve">Податок на прибуток –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77,8</w:t>
      </w: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 грн</w:t>
      </w:r>
    </w:p>
    <w:p w:rsidR="00C83DAF" w:rsidRPr="008F36AE" w:rsidRDefault="00DF5219" w:rsidP="00B7657E">
      <w:pPr>
        <w:rPr>
          <w:rFonts w:ascii="Times New Roman" w:hAnsi="Times New Roman" w:cs="Times New Roman"/>
          <w:b/>
          <w:sz w:val="42"/>
          <w:szCs w:val="42"/>
          <w:lang w:val="uk-UA"/>
        </w:rPr>
      </w:pPr>
      <w:r w:rsidRPr="00DF5219">
        <w:rPr>
          <w:rFonts w:ascii="Times New Roman" w:hAnsi="Times New Roman" w:cs="Times New Roman"/>
          <w:b/>
          <w:sz w:val="42"/>
          <w:szCs w:val="42"/>
          <w:lang w:val="uk-UA"/>
        </w:rPr>
        <w:t xml:space="preserve">Чистий прибуток </w:t>
      </w:r>
      <w:r>
        <w:rPr>
          <w:rFonts w:ascii="Times New Roman" w:hAnsi="Times New Roman" w:cs="Times New Roman"/>
          <w:b/>
          <w:sz w:val="42"/>
          <w:szCs w:val="42"/>
          <w:lang w:val="uk-UA"/>
        </w:rPr>
        <w:t xml:space="preserve">– </w:t>
      </w:r>
      <w:r w:rsidR="00EB337B">
        <w:rPr>
          <w:rFonts w:ascii="Times New Roman" w:hAnsi="Times New Roman" w:cs="Times New Roman"/>
          <w:b/>
          <w:sz w:val="42"/>
          <w:szCs w:val="42"/>
          <w:lang w:val="uk-UA"/>
        </w:rPr>
        <w:t>354,2</w:t>
      </w:r>
      <w:r>
        <w:rPr>
          <w:rFonts w:ascii="Times New Roman" w:hAnsi="Times New Roman" w:cs="Times New Roman"/>
          <w:b/>
          <w:sz w:val="42"/>
          <w:szCs w:val="42"/>
          <w:lang w:val="uk-UA"/>
        </w:rPr>
        <w:t xml:space="preserve"> тис. грн.</w:t>
      </w:r>
    </w:p>
    <w:sectPr w:rsidR="00C83DAF" w:rsidRPr="008F36AE" w:rsidSect="00DF5219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B04C0"/>
    <w:multiLevelType w:val="hybridMultilevel"/>
    <w:tmpl w:val="AF363214"/>
    <w:lvl w:ilvl="0" w:tplc="F788E1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84A"/>
    <w:rsid w:val="00062003"/>
    <w:rsid w:val="00233F09"/>
    <w:rsid w:val="002C50FB"/>
    <w:rsid w:val="002D10DF"/>
    <w:rsid w:val="003B12EB"/>
    <w:rsid w:val="004A06EB"/>
    <w:rsid w:val="00664BF9"/>
    <w:rsid w:val="006A5B6F"/>
    <w:rsid w:val="007B1A18"/>
    <w:rsid w:val="00870E40"/>
    <w:rsid w:val="008F36AE"/>
    <w:rsid w:val="009F406E"/>
    <w:rsid w:val="00B323E4"/>
    <w:rsid w:val="00B6082A"/>
    <w:rsid w:val="00B7657E"/>
    <w:rsid w:val="00BE5458"/>
    <w:rsid w:val="00C32881"/>
    <w:rsid w:val="00C83DAF"/>
    <w:rsid w:val="00C9684A"/>
    <w:rsid w:val="00D453C9"/>
    <w:rsid w:val="00DB52F8"/>
    <w:rsid w:val="00DF5219"/>
    <w:rsid w:val="00E20F7D"/>
    <w:rsid w:val="00EB337B"/>
    <w:rsid w:val="00F01347"/>
    <w:rsid w:val="00FF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BB22DC-0B33-4388-8AFF-7358D940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5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3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9795036177910192E-2"/>
          <c:y val="2.353264646546431E-2"/>
          <c:w val="0.93064411393020319"/>
          <c:h val="0.898497054834726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диаграмма!$B$3</c:f>
              <c:strCache>
                <c:ptCount val="1"/>
                <c:pt idx="0">
                  <c:v>к-ть ліжкомісць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диаграмма!$A$4:$A$9</c:f>
              <c:numCache>
                <c:formatCode>General</c:formatCode>
                <c:ptCount val="6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  <c:pt idx="5">
                  <c:v>2026</c:v>
                </c:pt>
              </c:numCache>
            </c:numRef>
          </c:cat>
          <c:val>
            <c:numRef>
              <c:f>диаграмма!$B$4:$B$9</c:f>
              <c:numCache>
                <c:formatCode>General</c:formatCode>
                <c:ptCount val="6"/>
                <c:pt idx="0">
                  <c:v>2570</c:v>
                </c:pt>
                <c:pt idx="1">
                  <c:v>3565</c:v>
                </c:pt>
                <c:pt idx="2">
                  <c:v>5328</c:v>
                </c:pt>
                <c:pt idx="3">
                  <c:v>5332</c:v>
                </c:pt>
                <c:pt idx="4">
                  <c:v>6011</c:v>
                </c:pt>
                <c:pt idx="5">
                  <c:v>6024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85-44EA-8FC8-580AC1275DF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axId val="305176552"/>
        <c:axId val="247517936"/>
      </c:barChart>
      <c:lineChart>
        <c:grouping val="standard"/>
        <c:varyColors val="0"/>
        <c:ser>
          <c:idx val="1"/>
          <c:order val="1"/>
          <c:tx>
            <c:strRef>
              <c:f>диаграмма!$C$3</c:f>
              <c:strCache>
                <c:ptCount val="1"/>
                <c:pt idx="0">
                  <c:v>грн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диаграмма!$A$4:$A$9</c:f>
              <c:numCache>
                <c:formatCode>General</c:formatCode>
                <c:ptCount val="6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  <c:pt idx="5">
                  <c:v>2026</c:v>
                </c:pt>
              </c:numCache>
            </c:numRef>
          </c:cat>
          <c:val>
            <c:numRef>
              <c:f>диаграмма!$C$4:$C$9</c:f>
              <c:numCache>
                <c:formatCode>0%</c:formatCode>
                <c:ptCount val="6"/>
                <c:pt idx="0">
                  <c:v>0.42</c:v>
                </c:pt>
                <c:pt idx="1">
                  <c:v>0.57999999999999996</c:v>
                </c:pt>
                <c:pt idx="2">
                  <c:v>0.72</c:v>
                </c:pt>
                <c:pt idx="3">
                  <c:v>0.73</c:v>
                </c:pt>
                <c:pt idx="4">
                  <c:v>0.82</c:v>
                </c:pt>
                <c:pt idx="5">
                  <c:v>0.83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885-44EA-8FC8-580AC1275D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509808"/>
        <c:axId val="122216688"/>
      </c:lineChart>
      <c:catAx>
        <c:axId val="3051765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7517936"/>
        <c:crosses val="autoZero"/>
        <c:auto val="0"/>
        <c:lblAlgn val="ctr"/>
        <c:lblOffset val="100"/>
        <c:noMultiLvlLbl val="0"/>
      </c:catAx>
      <c:valAx>
        <c:axId val="247517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5176552"/>
        <c:crosses val="autoZero"/>
        <c:crossBetween val="between"/>
      </c:valAx>
      <c:valAx>
        <c:axId val="122216688"/>
        <c:scaling>
          <c:orientation val="minMax"/>
        </c:scaling>
        <c:delete val="0"/>
        <c:axPos val="r"/>
        <c:numFmt formatCode="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8509808"/>
        <c:crosses val="max"/>
        <c:crossBetween val="between"/>
      </c:valAx>
      <c:catAx>
        <c:axId val="248509808"/>
        <c:scaling>
          <c:orientation val="minMax"/>
        </c:scaling>
        <c:delete val="0"/>
        <c:axPos val="t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2216688"/>
        <c:crosses val="max"/>
        <c:auto val="1"/>
        <c:lblAlgn val="ctr"/>
        <c:lblOffset val="100"/>
        <c:noMultiLvlLbl val="0"/>
      </c:cat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ВИТРАТИ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86CC-4980-852B-DB156EAA4B3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86CC-4980-852B-DB156EAA4B3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86CC-4980-852B-DB156EAA4B3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86CC-4980-852B-DB156EAA4B3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86CC-4980-852B-DB156EAA4B3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86CC-4980-852B-DB156EAA4B3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D-86CC-4980-852B-DB156EAA4B32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диаграма2!$A$5:$A$11</c:f>
              <c:strCache>
                <c:ptCount val="7"/>
                <c:pt idx="0">
                  <c:v>електроенергія</c:v>
                </c:pt>
                <c:pt idx="1">
                  <c:v>вода та каналізація</c:v>
                </c:pt>
                <c:pt idx="2">
                  <c:v>теплопостачання</c:v>
                </c:pt>
                <c:pt idx="3">
                  <c:v>заробітна плата </c:v>
                </c:pt>
                <c:pt idx="4">
                  <c:v>відрахування на соціальні заходи</c:v>
                </c:pt>
                <c:pt idx="5">
                  <c:v>поточний ремонт</c:v>
                </c:pt>
                <c:pt idx="6">
                  <c:v>витрати на утримання готелю в робочому стані</c:v>
                </c:pt>
              </c:strCache>
            </c:strRef>
          </c:cat>
          <c:val>
            <c:numRef>
              <c:f>диаграма2!$B$5:$B$11</c:f>
              <c:numCache>
                <c:formatCode>General</c:formatCode>
                <c:ptCount val="7"/>
                <c:pt idx="0">
                  <c:v>178.4</c:v>
                </c:pt>
                <c:pt idx="1">
                  <c:v>139.9</c:v>
                </c:pt>
                <c:pt idx="2">
                  <c:v>194.6</c:v>
                </c:pt>
                <c:pt idx="3">
                  <c:v>1031.5</c:v>
                </c:pt>
                <c:pt idx="4">
                  <c:v>227</c:v>
                </c:pt>
                <c:pt idx="5">
                  <c:v>187.4</c:v>
                </c:pt>
                <c:pt idx="6">
                  <c:v>569.20000000000005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86CC-4980-852B-DB156EAA4B3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B9DE8-F6CF-4104-8C5A-57645C1B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23</cp:revision>
  <cp:lastPrinted>2026-01-21T07:33:00Z</cp:lastPrinted>
  <dcterms:created xsi:type="dcterms:W3CDTF">2024-12-03T13:10:00Z</dcterms:created>
  <dcterms:modified xsi:type="dcterms:W3CDTF">2026-01-21T09:07:00Z</dcterms:modified>
</cp:coreProperties>
</file>